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37" w:tblpY="-89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913"/>
        <w:gridCol w:w="1627"/>
        <w:gridCol w:w="2409"/>
        <w:gridCol w:w="2271"/>
      </w:tblGrid>
      <w:tr w:rsidR="00E1529A" w:rsidRPr="005E671A" w14:paraId="5432AFA9" w14:textId="77777777" w:rsidTr="00BC5654">
        <w:trPr>
          <w:trHeight w:val="227"/>
        </w:trPr>
        <w:tc>
          <w:tcPr>
            <w:tcW w:w="4080" w:type="dxa"/>
            <w:gridSpan w:val="3"/>
            <w:vAlign w:val="center"/>
          </w:tcPr>
          <w:p w14:paraId="33159FD6" w14:textId="77777777" w:rsidR="00E1529A" w:rsidRPr="005E671A" w:rsidRDefault="00E1529A" w:rsidP="00BC565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4680" w:type="dxa"/>
            <w:gridSpan w:val="2"/>
            <w:vAlign w:val="center"/>
          </w:tcPr>
          <w:p w14:paraId="5FA19089" w14:textId="77777777" w:rsidR="00E1529A" w:rsidRPr="00F971EA" w:rsidRDefault="001B2968" w:rsidP="00BC5654">
            <w:pPr>
              <w:tabs>
                <w:tab w:val="left" w:pos="567"/>
              </w:tabs>
            </w:pPr>
            <w:r>
              <w:rPr>
                <w:lang w:val="en-US"/>
              </w:rPr>
              <w:t xml:space="preserve">Нина </w:t>
            </w:r>
            <w:proofErr w:type="spellStart"/>
            <w:r>
              <w:rPr>
                <w:lang w:val="en-US"/>
              </w:rPr>
              <w:t>Михаљинац</w:t>
            </w:r>
            <w:proofErr w:type="spellEnd"/>
            <w:r w:rsidR="00E1529A">
              <w:rPr>
                <w:lang w:val="en-US"/>
              </w:rPr>
              <w:t xml:space="preserve"> </w:t>
            </w:r>
          </w:p>
        </w:tc>
      </w:tr>
      <w:tr w:rsidR="00E1529A" w:rsidRPr="005E671A" w14:paraId="73C06E5F" w14:textId="77777777" w:rsidTr="00BC5654">
        <w:trPr>
          <w:trHeight w:val="227"/>
        </w:trPr>
        <w:tc>
          <w:tcPr>
            <w:tcW w:w="4080" w:type="dxa"/>
            <w:gridSpan w:val="3"/>
            <w:vAlign w:val="center"/>
          </w:tcPr>
          <w:p w14:paraId="3789C2B5" w14:textId="77777777" w:rsidR="00E1529A" w:rsidRPr="005E671A" w:rsidRDefault="00E1529A" w:rsidP="00BC565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4680" w:type="dxa"/>
            <w:gridSpan w:val="2"/>
            <w:vAlign w:val="center"/>
          </w:tcPr>
          <w:p w14:paraId="3AFF6B34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E1529A" w:rsidRPr="005E671A" w14:paraId="2B087C56" w14:textId="77777777" w:rsidTr="00BC5654">
        <w:trPr>
          <w:trHeight w:val="227"/>
        </w:trPr>
        <w:tc>
          <w:tcPr>
            <w:tcW w:w="4080" w:type="dxa"/>
            <w:gridSpan w:val="3"/>
            <w:vAlign w:val="center"/>
          </w:tcPr>
          <w:p w14:paraId="38573377" w14:textId="77777777" w:rsidR="00E1529A" w:rsidRPr="005E671A" w:rsidRDefault="00E1529A" w:rsidP="00BC565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680" w:type="dxa"/>
            <w:gridSpan w:val="2"/>
            <w:vAlign w:val="center"/>
          </w:tcPr>
          <w:p w14:paraId="045E26F0" w14:textId="77EF099C" w:rsidR="00E1529A" w:rsidRPr="00841191" w:rsidRDefault="001B2968" w:rsidP="00BC5654">
            <w:pPr>
              <w:tabs>
                <w:tab w:val="left" w:pos="567"/>
              </w:tabs>
            </w:pPr>
            <w:r>
              <w:rPr>
                <w:lang w:val="sr-Cyrl-CS"/>
              </w:rPr>
              <w:t>Факултет драмских уметности, Универзитет уметности</w:t>
            </w:r>
            <w:r w:rsidR="00841191">
              <w:t xml:space="preserve"> </w:t>
            </w:r>
            <w:r w:rsidR="00BC5654">
              <w:rPr>
                <w:lang w:val="sr-Cyrl-CS"/>
              </w:rPr>
              <w:t xml:space="preserve"> у Београду</w:t>
            </w:r>
          </w:p>
        </w:tc>
      </w:tr>
      <w:tr w:rsidR="00E1529A" w:rsidRPr="005E671A" w14:paraId="5955C101" w14:textId="77777777" w:rsidTr="00BC5654">
        <w:trPr>
          <w:trHeight w:val="227"/>
        </w:trPr>
        <w:tc>
          <w:tcPr>
            <w:tcW w:w="4080" w:type="dxa"/>
            <w:gridSpan w:val="3"/>
            <w:vAlign w:val="center"/>
          </w:tcPr>
          <w:p w14:paraId="7F96BD17" w14:textId="77777777" w:rsidR="00E1529A" w:rsidRPr="005E671A" w:rsidRDefault="00E1529A" w:rsidP="00BC565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680" w:type="dxa"/>
            <w:gridSpan w:val="2"/>
            <w:vAlign w:val="center"/>
          </w:tcPr>
          <w:p w14:paraId="54E110FE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Менаџмент и продукција у култури</w:t>
            </w:r>
            <w:r w:rsidR="00E1529A">
              <w:rPr>
                <w:lang w:val="sr-Cyrl-CS"/>
              </w:rPr>
              <w:t xml:space="preserve"> </w:t>
            </w:r>
          </w:p>
        </w:tc>
      </w:tr>
      <w:tr w:rsidR="00E1529A" w:rsidRPr="005E671A" w14:paraId="527C2495" w14:textId="77777777" w:rsidTr="00BC5654">
        <w:trPr>
          <w:trHeight w:val="227"/>
        </w:trPr>
        <w:tc>
          <w:tcPr>
            <w:tcW w:w="8760" w:type="dxa"/>
            <w:gridSpan w:val="5"/>
            <w:vAlign w:val="center"/>
          </w:tcPr>
          <w:p w14:paraId="49DA304F" w14:textId="77777777" w:rsidR="00E1529A" w:rsidRPr="005E671A" w:rsidRDefault="00E1529A" w:rsidP="00BC565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0C028F" w:rsidRPr="005E671A" w14:paraId="3DD2D379" w14:textId="77777777" w:rsidTr="00BC5654">
        <w:trPr>
          <w:trHeight w:val="227"/>
        </w:trPr>
        <w:tc>
          <w:tcPr>
            <w:tcW w:w="1540" w:type="dxa"/>
            <w:vAlign w:val="center"/>
          </w:tcPr>
          <w:p w14:paraId="7F9458D1" w14:textId="77777777" w:rsidR="00E1529A" w:rsidRPr="005E671A" w:rsidRDefault="00E1529A" w:rsidP="00BC5654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913" w:type="dxa"/>
            <w:vAlign w:val="center"/>
          </w:tcPr>
          <w:p w14:paraId="79205151" w14:textId="77777777" w:rsidR="00E1529A" w:rsidRPr="005E671A" w:rsidRDefault="00E1529A" w:rsidP="00BC5654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4036" w:type="dxa"/>
            <w:gridSpan w:val="2"/>
            <w:shd w:val="clear" w:color="auto" w:fill="auto"/>
            <w:vAlign w:val="center"/>
          </w:tcPr>
          <w:p w14:paraId="67DC9951" w14:textId="77777777" w:rsidR="00E1529A" w:rsidRPr="005E671A" w:rsidRDefault="00E1529A" w:rsidP="00BC5654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271" w:type="dxa"/>
            <w:vAlign w:val="center"/>
          </w:tcPr>
          <w:p w14:paraId="14F2B33C" w14:textId="77777777" w:rsidR="00E1529A" w:rsidRPr="005E671A" w:rsidRDefault="00E1529A" w:rsidP="00BC5654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0C028F" w:rsidRPr="005E671A" w14:paraId="0758D4DA" w14:textId="77777777" w:rsidTr="00BC5654">
        <w:trPr>
          <w:trHeight w:val="227"/>
        </w:trPr>
        <w:tc>
          <w:tcPr>
            <w:tcW w:w="1540" w:type="dxa"/>
            <w:vAlign w:val="center"/>
          </w:tcPr>
          <w:p w14:paraId="5C079828" w14:textId="77777777" w:rsidR="00E1529A" w:rsidRPr="005E671A" w:rsidRDefault="00E1529A" w:rsidP="00BC5654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913" w:type="dxa"/>
            <w:vAlign w:val="center"/>
          </w:tcPr>
          <w:p w14:paraId="2A651026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4036" w:type="dxa"/>
            <w:gridSpan w:val="2"/>
            <w:shd w:val="clear" w:color="auto" w:fill="auto"/>
            <w:vAlign w:val="center"/>
          </w:tcPr>
          <w:p w14:paraId="02293E93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драмских уметности</w:t>
            </w:r>
          </w:p>
        </w:tc>
        <w:tc>
          <w:tcPr>
            <w:tcW w:w="2271" w:type="dxa"/>
            <w:vAlign w:val="center"/>
          </w:tcPr>
          <w:p w14:paraId="03524CCC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Менаџмент културе и културна политика</w:t>
            </w:r>
          </w:p>
        </w:tc>
      </w:tr>
      <w:tr w:rsidR="000C028F" w:rsidRPr="005E671A" w14:paraId="43BC5407" w14:textId="77777777" w:rsidTr="00BC5654">
        <w:trPr>
          <w:trHeight w:val="227"/>
        </w:trPr>
        <w:tc>
          <w:tcPr>
            <w:tcW w:w="1540" w:type="dxa"/>
            <w:vAlign w:val="center"/>
          </w:tcPr>
          <w:p w14:paraId="75EA7625" w14:textId="77777777" w:rsidR="00E1529A" w:rsidRPr="005E671A" w:rsidRDefault="00E1529A" w:rsidP="00BC5654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913" w:type="dxa"/>
            <w:vAlign w:val="center"/>
          </w:tcPr>
          <w:p w14:paraId="3EC3628B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</w:t>
            </w:r>
            <w:r w:rsidR="00E1529A">
              <w:rPr>
                <w:lang w:val="sr-Cyrl-CS"/>
              </w:rPr>
              <w:t>.</w:t>
            </w:r>
          </w:p>
        </w:tc>
        <w:tc>
          <w:tcPr>
            <w:tcW w:w="4036" w:type="dxa"/>
            <w:gridSpan w:val="2"/>
            <w:shd w:val="clear" w:color="auto" w:fill="auto"/>
            <w:vAlign w:val="center"/>
          </w:tcPr>
          <w:p w14:paraId="68A854EC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Универзитет уметности</w:t>
            </w:r>
            <w:r w:rsidR="00E1529A">
              <w:rPr>
                <w:lang w:val="sr-Cyrl-CS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14:paraId="1CCEC731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Теорија уметности и медија</w:t>
            </w:r>
            <w:r w:rsidR="00E1529A">
              <w:rPr>
                <w:lang w:val="sr-Cyrl-CS"/>
              </w:rPr>
              <w:t xml:space="preserve"> </w:t>
            </w:r>
          </w:p>
        </w:tc>
      </w:tr>
      <w:tr w:rsidR="000C028F" w:rsidRPr="005E671A" w14:paraId="510A86F4" w14:textId="77777777" w:rsidTr="00BC5654">
        <w:trPr>
          <w:trHeight w:val="227"/>
        </w:trPr>
        <w:tc>
          <w:tcPr>
            <w:tcW w:w="1540" w:type="dxa"/>
            <w:vAlign w:val="center"/>
          </w:tcPr>
          <w:p w14:paraId="49C5A08C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913" w:type="dxa"/>
            <w:vAlign w:val="center"/>
          </w:tcPr>
          <w:p w14:paraId="3DACF20A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2011</w:t>
            </w:r>
            <w:r w:rsidR="00E1529A">
              <w:rPr>
                <w:lang w:val="sr-Cyrl-CS"/>
              </w:rPr>
              <w:t>.</w:t>
            </w:r>
          </w:p>
        </w:tc>
        <w:tc>
          <w:tcPr>
            <w:tcW w:w="4036" w:type="dxa"/>
            <w:gridSpan w:val="2"/>
            <w:shd w:val="clear" w:color="auto" w:fill="auto"/>
            <w:vAlign w:val="center"/>
          </w:tcPr>
          <w:p w14:paraId="2ECE3D41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драмских уметности</w:t>
            </w:r>
            <w:r w:rsidR="00E1529A">
              <w:rPr>
                <w:lang w:val="sr-Cyrl-CS"/>
              </w:rPr>
              <w:t xml:space="preserve"> </w:t>
            </w:r>
          </w:p>
        </w:tc>
        <w:tc>
          <w:tcPr>
            <w:tcW w:w="2271" w:type="dxa"/>
            <w:vAlign w:val="center"/>
          </w:tcPr>
          <w:p w14:paraId="3910B55D" w14:textId="77777777" w:rsidR="00E1529A" w:rsidRPr="005E671A" w:rsidRDefault="001B2968" w:rsidP="00BC565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Менаџмент у култури и културна политика</w:t>
            </w:r>
            <w:r w:rsidR="00E1529A">
              <w:rPr>
                <w:lang w:val="sr-Cyrl-CS"/>
              </w:rPr>
              <w:t xml:space="preserve"> </w:t>
            </w:r>
          </w:p>
        </w:tc>
      </w:tr>
    </w:tbl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053"/>
        <w:gridCol w:w="2214"/>
        <w:gridCol w:w="1237"/>
        <w:gridCol w:w="1469"/>
        <w:gridCol w:w="2028"/>
      </w:tblGrid>
      <w:tr w:rsidR="00BC5654" w14:paraId="74DD478B" w14:textId="77777777" w:rsidTr="00BC5654">
        <w:trPr>
          <w:trHeight w:val="427"/>
        </w:trPr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04EA" w14:textId="0246ED62" w:rsidR="00BC5654" w:rsidRDefault="00BC5654" w:rsidP="000E648F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br w:type="page"/>
            </w:r>
            <w:r>
              <w:rPr>
                <w:b/>
                <w:lang w:val="sr-Cyrl-CS"/>
              </w:rPr>
              <w:t xml:space="preserve">Списак предмета за  које  је наставник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BC5654" w14:paraId="57F517ED" w14:textId="77777777" w:rsidTr="00BC5654">
        <w:trPr>
          <w:trHeight w:val="8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84B9" w14:textId="77777777" w:rsidR="00BC5654" w:rsidRDefault="00BC5654" w:rsidP="000E64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Р.Б.</w:t>
            </w:r>
          </w:p>
          <w:p w14:paraId="10069656" w14:textId="77777777" w:rsidR="00BC5654" w:rsidRDefault="00BC5654" w:rsidP="000E64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>
              <w:t>,2,3...</w:t>
            </w:r>
            <w:r>
              <w:rPr>
                <w:lang w:val="sr-Cyrl-CS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0EA6" w14:textId="77777777" w:rsidR="00BC5654" w:rsidRDefault="00BC5654" w:rsidP="000E648F">
            <w:pPr>
              <w:tabs>
                <w:tab w:val="left" w:pos="567"/>
              </w:tabs>
              <w:spacing w:after="60"/>
            </w:pPr>
            <w:r>
              <w:t>Ознака предмета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D2FE" w14:textId="77777777" w:rsidR="00BC5654" w:rsidRDefault="00BC5654" w:rsidP="000E64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</w:rPr>
              <w:t>Назив предмета</w:t>
            </w:r>
            <w:r>
              <w:rPr>
                <w:iCs/>
                <w:lang w:val="sr-Cyrl-CS"/>
              </w:rPr>
              <w:t xml:space="preserve">    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2833" w14:textId="77777777" w:rsidR="00BC5654" w:rsidRDefault="00BC5654" w:rsidP="000E648F">
            <w:pPr>
              <w:tabs>
                <w:tab w:val="left" w:pos="567"/>
              </w:tabs>
              <w:spacing w:after="60"/>
            </w:pPr>
            <w:r>
              <w:t>Вид наставе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02C6" w14:textId="77777777" w:rsidR="00BC5654" w:rsidRDefault="00BC5654" w:rsidP="000E648F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 xml:space="preserve">Назив студијског програма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1C08" w14:textId="3E20B735" w:rsidR="00BC5654" w:rsidRDefault="00BC5654" w:rsidP="000B0F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</w:rPr>
              <w:t>В</w:t>
            </w:r>
            <w:r>
              <w:rPr>
                <w:iCs/>
                <w:lang w:val="sr-Cyrl-CS"/>
              </w:rPr>
              <w:t xml:space="preserve">рста студија </w:t>
            </w:r>
          </w:p>
        </w:tc>
      </w:tr>
      <w:tr w:rsidR="00BC5654" w14:paraId="3FD2EE50" w14:textId="77777777" w:rsidTr="00BC5654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BF82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95F9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50B1" w14:textId="6914BCC2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Креативне индустрије и предузетништво у култури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6AF8" w14:textId="384F04E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8FAD" w14:textId="7D56FB74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Менаџмент и продукција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A2B0" w14:textId="08A5AFE8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ОАС ФДУ</w:t>
            </w:r>
          </w:p>
        </w:tc>
      </w:tr>
      <w:tr w:rsidR="00BC5654" w14:paraId="613D782D" w14:textId="77777777" w:rsidTr="00BC5654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4BA1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2DCB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711B" w14:textId="5B9A3F6F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Стратешки менаџмент установа културе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E0AA" w14:textId="4A7BE28A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BB05" w14:textId="0CF992FF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Менаџмент и продукција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5973" w14:textId="575A0A75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ОАС ФДУ</w:t>
            </w:r>
          </w:p>
        </w:tc>
      </w:tr>
      <w:tr w:rsidR="00BC5654" w14:paraId="76F5F172" w14:textId="77777777" w:rsidTr="00BC5654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49AA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C724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7563" w14:textId="478060D0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Маркетинг и ПР установа културе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317A" w14:textId="0DAEB30F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FF58" w14:textId="5D88EBDE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Менаџмент и продукција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ADA1" w14:textId="345006AB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ОАС ФДУ</w:t>
            </w:r>
          </w:p>
        </w:tc>
      </w:tr>
      <w:tr w:rsidR="00BC5654" w14:paraId="38B056FD" w14:textId="77777777" w:rsidTr="00BC5654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13C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DFC4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3B4B" w14:textId="5856ABF6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Менаџмент у култури и културна политика 2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84F6" w14:textId="100FEA4A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RS"/>
              </w:rPr>
              <w:t>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AD9B" w14:textId="4D9BDE44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Менаџмент и продукција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DDC9" w14:textId="6FAAB82F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RS"/>
              </w:rPr>
              <w:t xml:space="preserve">МАС </w:t>
            </w:r>
            <w:r>
              <w:rPr>
                <w:lang w:val="sr-Cyrl-CS"/>
              </w:rPr>
              <w:t>ФДУ</w:t>
            </w:r>
          </w:p>
        </w:tc>
      </w:tr>
      <w:tr w:rsidR="00BC5654" w14:paraId="786116B4" w14:textId="77777777" w:rsidTr="00BC5654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9B33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C5E0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EDC2" w14:textId="230EDD16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Cultural policy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D49E" w14:textId="021801A6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5A2A" w14:textId="20B0DE17" w:rsidR="00BC5654" w:rsidRPr="00BC5654" w:rsidRDefault="00BC5654" w:rsidP="00BC5654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Cyrl-CS"/>
              </w:rPr>
              <w:t>Cultural policy</w:t>
            </w:r>
            <w:r>
              <w:rPr>
                <w:lang w:val="sr-Latn-RS"/>
              </w:rPr>
              <w:t xml:space="preserve"> and Management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C08A" w14:textId="0B444818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МАС УУ </w:t>
            </w:r>
          </w:p>
        </w:tc>
      </w:tr>
      <w:tr w:rsidR="00BC5654" w14:paraId="23D19CFC" w14:textId="77777777" w:rsidTr="00BC5654">
        <w:trPr>
          <w:trHeight w:val="6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8195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DED5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9F0" w14:textId="31F4CDE4" w:rsidR="00BC5654" w:rsidRP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5654">
              <w:rPr>
                <w:bCs/>
                <w:lang w:val="sr-Cyrl-CS"/>
              </w:rPr>
              <w:t>Маркетинг и предузетништво у креативним и</w:t>
            </w:r>
            <w:bookmarkStart w:id="0" w:name="_GoBack"/>
            <w:bookmarkEnd w:id="0"/>
            <w:r w:rsidRPr="00BC5654">
              <w:rPr>
                <w:bCs/>
                <w:lang w:val="sr-Cyrl-CS"/>
              </w:rPr>
              <w:t>ндустријама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A011" w14:textId="77777777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8AE2" w14:textId="178B6BD6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Уметност и дизајн видео-игара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F0B9" w14:textId="5AB4B992" w:rsidR="00BC5654" w:rsidRDefault="00BC5654" w:rsidP="00BC565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 УУ</w:t>
            </w:r>
          </w:p>
        </w:tc>
      </w:tr>
    </w:tbl>
    <w:tbl>
      <w:tblPr>
        <w:tblpPr w:leftFromText="180" w:rightFromText="180" w:vertAnchor="text" w:horzAnchor="margin" w:tblpY="-89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1"/>
        <w:gridCol w:w="2569"/>
        <w:gridCol w:w="1274"/>
        <w:gridCol w:w="4073"/>
      </w:tblGrid>
      <w:tr w:rsidR="00E1529A" w:rsidRPr="005E671A" w14:paraId="286CFB65" w14:textId="77777777" w:rsidTr="003E2D83">
        <w:trPr>
          <w:trHeight w:val="227"/>
        </w:trPr>
        <w:tc>
          <w:tcPr>
            <w:tcW w:w="8897" w:type="dxa"/>
            <w:gridSpan w:val="4"/>
            <w:vAlign w:val="center"/>
          </w:tcPr>
          <w:p w14:paraId="506AB34A" w14:textId="77777777" w:rsidR="00E1529A" w:rsidRPr="00AC1F83" w:rsidRDefault="00E1529A" w:rsidP="00AC1F83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C1F83">
              <w:rPr>
                <w:b/>
                <w:lang w:val="sr-Cyrl-CS"/>
              </w:rPr>
              <w:lastRenderedPageBreak/>
              <w:t>Репрезентативне референце (минимално 5 не више од 10)</w:t>
            </w:r>
          </w:p>
        </w:tc>
      </w:tr>
      <w:tr w:rsidR="000C028F" w:rsidRPr="005E671A" w14:paraId="15A42BB7" w14:textId="77777777" w:rsidTr="003E2D83">
        <w:trPr>
          <w:trHeight w:val="674"/>
        </w:trPr>
        <w:tc>
          <w:tcPr>
            <w:tcW w:w="981" w:type="dxa"/>
            <w:vAlign w:val="center"/>
          </w:tcPr>
          <w:p w14:paraId="6D2EC664" w14:textId="77777777" w:rsidR="000C028F" w:rsidRPr="00AC1F83" w:rsidRDefault="000C028F" w:rsidP="00AC1F8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7916" w:type="dxa"/>
            <w:gridSpan w:val="3"/>
            <w:shd w:val="clear" w:color="auto" w:fill="auto"/>
            <w:vAlign w:val="center"/>
          </w:tcPr>
          <w:p w14:paraId="69ED2D04" w14:textId="77777777" w:rsidR="000C028F" w:rsidRPr="000C028F" w:rsidRDefault="000C028F" w:rsidP="000C02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C028F">
              <w:rPr>
                <w:lang w:val="sr-Cyrl-CS"/>
              </w:rPr>
              <w:t>Dragićević Šešić, M, Mihaljinac, N. (2019). Cultural management training within Cultural</w:t>
            </w:r>
          </w:p>
          <w:p w14:paraId="4AE4ED56" w14:textId="77777777" w:rsidR="000C028F" w:rsidRPr="000C028F" w:rsidRDefault="000C028F" w:rsidP="000C02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C028F">
              <w:rPr>
                <w:lang w:val="sr-Cyrl-CS"/>
              </w:rPr>
              <w:t>Diplomacy Agendas in the MENA Region. In: V. Durrer &amp; R.Henze, (2019). Managing</w:t>
            </w:r>
          </w:p>
          <w:p w14:paraId="367DDD6B" w14:textId="61DDA851" w:rsidR="000C028F" w:rsidRPr="00AC1F83" w:rsidRDefault="000C028F" w:rsidP="000C02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Latn-RS"/>
              </w:rPr>
              <w:t xml:space="preserve"> </w:t>
            </w:r>
            <w:r w:rsidRPr="000C028F">
              <w:rPr>
                <w:lang w:val="sr-Cyrl-CS"/>
              </w:rPr>
              <w:t xml:space="preserve">culture: Reflecting on exchange in global times. London: Palgrave Macmillan. </w:t>
            </w:r>
          </w:p>
        </w:tc>
      </w:tr>
      <w:tr w:rsidR="000C028F" w:rsidRPr="005E671A" w14:paraId="5558D4EF" w14:textId="77777777" w:rsidTr="003E2D83">
        <w:trPr>
          <w:trHeight w:val="674"/>
        </w:trPr>
        <w:tc>
          <w:tcPr>
            <w:tcW w:w="981" w:type="dxa"/>
            <w:vAlign w:val="center"/>
          </w:tcPr>
          <w:p w14:paraId="6DD00C36" w14:textId="77777777" w:rsidR="000C028F" w:rsidRPr="00AC1F83" w:rsidRDefault="000C028F" w:rsidP="00AC1F8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7916" w:type="dxa"/>
            <w:gridSpan w:val="3"/>
            <w:shd w:val="clear" w:color="auto" w:fill="auto"/>
            <w:vAlign w:val="center"/>
          </w:tcPr>
          <w:p w14:paraId="61715F10" w14:textId="15D42688" w:rsidR="000C028F" w:rsidRPr="000C028F" w:rsidRDefault="000C028F" w:rsidP="000C02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C028F">
              <w:rPr>
                <w:lang w:val="sr-Cyrl-CS"/>
              </w:rPr>
              <w:t>Mihaljinac, N. &amp; Mevorah, V. (2019). Broken promises of Internet and democracy: Internet art in</w:t>
            </w:r>
            <w:r>
              <w:rPr>
                <w:lang w:val="sr-Latn-RS"/>
              </w:rPr>
              <w:t xml:space="preserve"> </w:t>
            </w:r>
            <w:r w:rsidRPr="000C028F">
              <w:rPr>
                <w:lang w:val="sr-Cyrl-CS"/>
              </w:rPr>
              <w:t>Serbia, 1996–2014, Media, Culture and Society, London: Sage.</w:t>
            </w:r>
            <w:r>
              <w:rPr>
                <w:lang w:val="sr-Latn-RS"/>
              </w:rPr>
              <w:t xml:space="preserve"> </w:t>
            </w:r>
          </w:p>
        </w:tc>
      </w:tr>
      <w:tr w:rsidR="00E378F2" w:rsidRPr="005E671A" w14:paraId="3CECF44D" w14:textId="77777777" w:rsidTr="003E2D83">
        <w:trPr>
          <w:trHeight w:val="674"/>
        </w:trPr>
        <w:tc>
          <w:tcPr>
            <w:tcW w:w="981" w:type="dxa"/>
            <w:vAlign w:val="center"/>
          </w:tcPr>
          <w:p w14:paraId="77F51F8A" w14:textId="77777777" w:rsidR="00E378F2" w:rsidRPr="00AC1F83" w:rsidRDefault="00E378F2" w:rsidP="00AC1F8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7916" w:type="dxa"/>
            <w:gridSpan w:val="3"/>
            <w:shd w:val="clear" w:color="auto" w:fill="auto"/>
            <w:vAlign w:val="center"/>
          </w:tcPr>
          <w:p w14:paraId="11C7E6C6" w14:textId="77777777" w:rsidR="00E378F2" w:rsidRPr="00AC1F83" w:rsidRDefault="00E378F2" w:rsidP="00AC1F8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C1F83">
              <w:rPr>
                <w:lang w:val="sr-Cyrl-CS"/>
              </w:rPr>
              <w:t xml:space="preserve">Dragičević Šešić, Milena, Rogač Mijatović, Lj, Mihaljinac N. eds. (2017) </w:t>
            </w:r>
            <w:r w:rsidRPr="00AC1F83">
              <w:rPr>
                <w:i/>
                <w:lang w:val="sr-Cyrl-CS"/>
              </w:rPr>
              <w:t>Cultural diplomacy: arts, geopolitics, festivals</w:t>
            </w:r>
            <w:r w:rsidRPr="00AC1F83">
              <w:rPr>
                <w:lang w:val="sr-Cyrl-CS"/>
              </w:rPr>
              <w:t xml:space="preserve">. Belgrade: Institute of Faculty of Dramatic Arts Belgrade, Creative Europe Desk Serbia, Ministry of Culture of Republic of Serbia. </w:t>
            </w:r>
          </w:p>
        </w:tc>
      </w:tr>
      <w:tr w:rsidR="000C028F" w:rsidRPr="005E671A" w14:paraId="4453285D" w14:textId="77777777" w:rsidTr="003E2D83">
        <w:trPr>
          <w:trHeight w:val="674"/>
        </w:trPr>
        <w:tc>
          <w:tcPr>
            <w:tcW w:w="981" w:type="dxa"/>
            <w:vAlign w:val="center"/>
          </w:tcPr>
          <w:p w14:paraId="085843BD" w14:textId="77777777" w:rsidR="000C028F" w:rsidRPr="00AC1F83" w:rsidRDefault="000C028F" w:rsidP="00AC1F8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7916" w:type="dxa"/>
            <w:gridSpan w:val="3"/>
            <w:shd w:val="clear" w:color="auto" w:fill="auto"/>
            <w:vAlign w:val="center"/>
          </w:tcPr>
          <w:p w14:paraId="3146A3E4" w14:textId="77777777" w:rsidR="000C028F" w:rsidRPr="000C028F" w:rsidRDefault="000C028F" w:rsidP="000C02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C028F">
              <w:rPr>
                <w:lang w:val="sr-Cyrl-CS"/>
              </w:rPr>
              <w:t>Šešić, M. &amp; Mihaljinac, N. (2019) Serbia. In I, King &amp; A. Schramme (Eds.) Cultural</w:t>
            </w:r>
          </w:p>
          <w:p w14:paraId="24A2E705" w14:textId="3A8BAB70" w:rsidR="000C028F" w:rsidRPr="000C028F" w:rsidRDefault="000C028F" w:rsidP="000C028F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0C028F">
              <w:rPr>
                <w:lang w:val="sr-Cyrl-CS"/>
              </w:rPr>
              <w:t>Governance</w:t>
            </w:r>
            <w:r>
              <w:rPr>
                <w:lang w:val="sr-Latn-RS"/>
              </w:rPr>
              <w:t xml:space="preserve"> </w:t>
            </w:r>
            <w:r>
              <w:t xml:space="preserve"> </w:t>
            </w:r>
            <w:r w:rsidRPr="000C028F">
              <w:rPr>
                <w:lang w:val="sr-Latn-RS"/>
              </w:rPr>
              <w:t>in a global context: An international perspective on art organizations (pp.221-</w:t>
            </w:r>
          </w:p>
          <w:p w14:paraId="3D2B61C9" w14:textId="18856351" w:rsidR="000C028F" w:rsidRPr="000C028F" w:rsidRDefault="000C028F" w:rsidP="000C028F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0C028F">
              <w:rPr>
                <w:lang w:val="sr-Latn-RS"/>
              </w:rPr>
              <w:t>246). London: Palgrave Macmillan.</w:t>
            </w:r>
          </w:p>
        </w:tc>
      </w:tr>
      <w:tr w:rsidR="00E378F2" w:rsidRPr="005E671A" w14:paraId="5C6BF149" w14:textId="77777777" w:rsidTr="003E2D83">
        <w:trPr>
          <w:trHeight w:val="227"/>
        </w:trPr>
        <w:tc>
          <w:tcPr>
            <w:tcW w:w="981" w:type="dxa"/>
            <w:vAlign w:val="center"/>
          </w:tcPr>
          <w:p w14:paraId="6964F48E" w14:textId="77777777" w:rsidR="00E378F2" w:rsidRPr="00AC1F83" w:rsidRDefault="00E378F2" w:rsidP="00AC1F8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7916" w:type="dxa"/>
            <w:gridSpan w:val="3"/>
            <w:shd w:val="clear" w:color="auto" w:fill="auto"/>
            <w:vAlign w:val="center"/>
          </w:tcPr>
          <w:p w14:paraId="6106C978" w14:textId="77777777" w:rsidR="00E378F2" w:rsidRPr="00AC1F83" w:rsidRDefault="00E378F2" w:rsidP="00AC1F83">
            <w:pPr>
              <w:tabs>
                <w:tab w:val="left" w:pos="567"/>
              </w:tabs>
              <w:spacing w:after="60"/>
              <w:rPr>
                <w:i/>
                <w:lang w:val="sr-Cyrl-CS"/>
              </w:rPr>
            </w:pPr>
            <w:r w:rsidRPr="00AC1F83">
              <w:rPr>
                <w:lang w:val="sr-Cyrl-CS"/>
              </w:rPr>
              <w:t xml:space="preserve">Dragičević Šešić, M, Mihaljinac, N, Amine, M, (2016) </w:t>
            </w:r>
            <w:r w:rsidRPr="00AC1F83">
              <w:rPr>
                <w:i/>
                <w:lang w:val="sr-Cyrl-CS"/>
              </w:rPr>
              <w:t>Higher Education</w:t>
            </w:r>
            <w:r w:rsidR="00AC1F83">
              <w:rPr>
                <w:i/>
                <w:lang w:val="sr-Cyrl-CS"/>
              </w:rPr>
              <w:t xml:space="preserve"> </w:t>
            </w:r>
            <w:r w:rsidRPr="00AC1F83">
              <w:rPr>
                <w:i/>
                <w:lang w:val="sr-Cyrl-CS"/>
              </w:rPr>
              <w:t>and Training in Cultural management and Cultural Policies in Southern</w:t>
            </w:r>
            <w:r w:rsidR="00AC1F83">
              <w:rPr>
                <w:i/>
                <w:lang w:val="sr-Cyrl-CS"/>
              </w:rPr>
              <w:t xml:space="preserve"> </w:t>
            </w:r>
            <w:r w:rsidRPr="00AC1F83">
              <w:rPr>
                <w:i/>
                <w:lang w:val="sr-Cyrl-CS"/>
              </w:rPr>
              <w:t>Mediterranean countries,</w:t>
            </w:r>
            <w:r w:rsidRPr="00AC1F83">
              <w:rPr>
                <w:lang w:val="sr-Cyrl-CS"/>
              </w:rPr>
              <w:t xml:space="preserve"> Florence: MED culture Programme. </w:t>
            </w:r>
          </w:p>
        </w:tc>
      </w:tr>
      <w:tr w:rsidR="00AC1F83" w:rsidRPr="005E671A" w14:paraId="1257C59D" w14:textId="77777777" w:rsidTr="003E2D83">
        <w:trPr>
          <w:trHeight w:val="227"/>
        </w:trPr>
        <w:tc>
          <w:tcPr>
            <w:tcW w:w="981" w:type="dxa"/>
            <w:vAlign w:val="center"/>
          </w:tcPr>
          <w:p w14:paraId="34145E8D" w14:textId="77777777" w:rsidR="00AC1F83" w:rsidRPr="00AC1F83" w:rsidRDefault="00AC1F83" w:rsidP="00AC1F8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7916" w:type="dxa"/>
            <w:gridSpan w:val="3"/>
            <w:shd w:val="clear" w:color="auto" w:fill="auto"/>
            <w:vAlign w:val="center"/>
          </w:tcPr>
          <w:p w14:paraId="0C7C29AF" w14:textId="77777777" w:rsidR="00AC1F83" w:rsidRPr="00AC1F83" w:rsidRDefault="00AC1F83" w:rsidP="00AC1F8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C1F83">
              <w:t xml:space="preserve">Mihaljinac N (2016)  "Realizovani projekti i naučene lekcije – Kultura 2007-2013" u: Đorđević M, ur. </w:t>
            </w:r>
            <w:r w:rsidRPr="00AC1F83">
              <w:rPr>
                <w:i/>
              </w:rPr>
              <w:t>Program Kreativna Evropa 2014 – 2020: Srbija i perspektive evropske saradnje</w:t>
            </w:r>
            <w:r w:rsidRPr="00AC1F83">
              <w:t>. Beograd: Ministarstvo kulture i informisanja Republike Srbije.</w:t>
            </w:r>
          </w:p>
        </w:tc>
      </w:tr>
      <w:tr w:rsidR="00E378F2" w:rsidRPr="005E671A" w14:paraId="67397C31" w14:textId="77777777" w:rsidTr="003E2D83">
        <w:trPr>
          <w:trHeight w:val="227"/>
        </w:trPr>
        <w:tc>
          <w:tcPr>
            <w:tcW w:w="981" w:type="dxa"/>
            <w:vAlign w:val="center"/>
          </w:tcPr>
          <w:p w14:paraId="4C44E3DD" w14:textId="77777777" w:rsidR="00E378F2" w:rsidRPr="00AC1F83" w:rsidRDefault="00E378F2" w:rsidP="00AC1F8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7916" w:type="dxa"/>
            <w:gridSpan w:val="3"/>
            <w:shd w:val="clear" w:color="auto" w:fill="auto"/>
            <w:vAlign w:val="center"/>
          </w:tcPr>
          <w:p w14:paraId="09E6683C" w14:textId="77777777" w:rsidR="00E378F2" w:rsidRPr="00AC1F83" w:rsidRDefault="00E378F2" w:rsidP="00AC1F8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C1F83">
              <w:rPr>
                <w:lang w:val="sr-Cyrl-CS"/>
              </w:rPr>
              <w:t xml:space="preserve">Tadić, D, Mihaljinac, N (2015) </w:t>
            </w:r>
            <w:r w:rsidRPr="00AC1F83">
              <w:rPr>
                <w:i/>
                <w:lang w:val="sr-Cyrl-CS"/>
              </w:rPr>
              <w:t>Audience development in Serbia</w:t>
            </w:r>
            <w:r w:rsidRPr="00AC1F83">
              <w:rPr>
                <w:lang w:val="sr-Cyrl-CS"/>
              </w:rPr>
              <w:t xml:space="preserve"> - </w:t>
            </w:r>
            <w:r w:rsidRPr="00AC1F83">
              <w:rPr>
                <w:i/>
                <w:lang w:val="sr-Cyrl-CS"/>
              </w:rPr>
              <w:t>Razvoj publike u Srbiji</w:t>
            </w:r>
            <w:r w:rsidRPr="00AC1F83">
              <w:rPr>
                <w:lang w:val="sr-Cyrl-CS"/>
              </w:rPr>
              <w:t>, Belgrade: Ministry of Culture and Information of Republic of Serbia.</w:t>
            </w:r>
          </w:p>
        </w:tc>
      </w:tr>
      <w:tr w:rsidR="00E378F2" w:rsidRPr="005E671A" w14:paraId="7E5D81DF" w14:textId="77777777" w:rsidTr="003E2D83">
        <w:trPr>
          <w:trHeight w:val="227"/>
        </w:trPr>
        <w:tc>
          <w:tcPr>
            <w:tcW w:w="981" w:type="dxa"/>
            <w:vAlign w:val="center"/>
          </w:tcPr>
          <w:p w14:paraId="235E5F0F" w14:textId="77777777" w:rsidR="00E378F2" w:rsidRPr="00AC1F83" w:rsidRDefault="00E378F2" w:rsidP="00AC1F8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7916" w:type="dxa"/>
            <w:gridSpan w:val="3"/>
            <w:shd w:val="clear" w:color="auto" w:fill="auto"/>
            <w:vAlign w:val="center"/>
          </w:tcPr>
          <w:p w14:paraId="76719491" w14:textId="77777777" w:rsidR="00E378F2" w:rsidRPr="00AC1F83" w:rsidRDefault="00E378F2" w:rsidP="00AC1F8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C1F83">
              <w:rPr>
                <w:lang w:val="sr-Cyrl-CS"/>
              </w:rPr>
              <w:t>Dragicevic Sesic, Milena, Mihaljinac, Nina, 2015, ‘From city identity to city branding:</w:t>
            </w:r>
            <w:r w:rsidR="00AC1F83">
              <w:rPr>
                <w:lang w:val="sr-Cyrl-CS"/>
              </w:rPr>
              <w:t xml:space="preserve"> </w:t>
            </w:r>
            <w:r w:rsidRPr="00AC1F83">
              <w:rPr>
                <w:lang w:val="sr-Cyrl-CS"/>
              </w:rPr>
              <w:t>artivistic initiatives or top-down urban regeneration’ in: Tomasz Domański (ed), The Role of</w:t>
            </w:r>
            <w:r w:rsidR="00AC1F83">
              <w:rPr>
                <w:lang w:val="sr-Cyrl-CS"/>
              </w:rPr>
              <w:t xml:space="preserve"> </w:t>
            </w:r>
            <w:r w:rsidRPr="00AC1F83">
              <w:rPr>
                <w:lang w:val="sr-Cyrl-CS"/>
              </w:rPr>
              <w:t>Cultural Institutions and Events in the Marketing of Cities and Regions, Lodz: Publishing</w:t>
            </w:r>
            <w:r w:rsidR="00AC1F83">
              <w:rPr>
                <w:lang w:val="sr-Cyrl-CS"/>
              </w:rPr>
              <w:t xml:space="preserve"> </w:t>
            </w:r>
            <w:r w:rsidRPr="00AC1F83">
              <w:rPr>
                <w:lang w:val="sr-Cyrl-CS"/>
              </w:rPr>
              <w:t>House of the University of Lodz.</w:t>
            </w:r>
          </w:p>
        </w:tc>
      </w:tr>
      <w:tr w:rsidR="00E378F2" w:rsidRPr="005E671A" w14:paraId="24AF7385" w14:textId="77777777" w:rsidTr="003E2D83">
        <w:trPr>
          <w:trHeight w:val="227"/>
        </w:trPr>
        <w:tc>
          <w:tcPr>
            <w:tcW w:w="8897" w:type="dxa"/>
            <w:gridSpan w:val="4"/>
            <w:vAlign w:val="center"/>
          </w:tcPr>
          <w:p w14:paraId="5F3C3AFA" w14:textId="77777777" w:rsidR="00E378F2" w:rsidRPr="005E671A" w:rsidRDefault="00E378F2" w:rsidP="003E2D83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378F2" w:rsidRPr="00E1529A" w14:paraId="360BAEAD" w14:textId="77777777" w:rsidTr="00B5309E">
        <w:trPr>
          <w:trHeight w:val="227"/>
        </w:trPr>
        <w:tc>
          <w:tcPr>
            <w:tcW w:w="3550" w:type="dxa"/>
            <w:gridSpan w:val="2"/>
            <w:vAlign w:val="center"/>
          </w:tcPr>
          <w:p w14:paraId="79EF81F7" w14:textId="77777777" w:rsidR="00E378F2" w:rsidRPr="00E1529A" w:rsidRDefault="00E378F2" w:rsidP="003E2D83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E1529A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347" w:type="dxa"/>
            <w:gridSpan w:val="2"/>
            <w:vAlign w:val="center"/>
          </w:tcPr>
          <w:p w14:paraId="7459D9F6" w14:textId="77777777" w:rsidR="00E378F2" w:rsidRPr="00E1529A" w:rsidRDefault="00E378F2" w:rsidP="003E2D83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</w:p>
        </w:tc>
      </w:tr>
      <w:tr w:rsidR="00E378F2" w:rsidRPr="00E1529A" w14:paraId="5105E7F3" w14:textId="77777777" w:rsidTr="00B5309E">
        <w:trPr>
          <w:trHeight w:val="50"/>
        </w:trPr>
        <w:tc>
          <w:tcPr>
            <w:tcW w:w="3550" w:type="dxa"/>
            <w:gridSpan w:val="2"/>
            <w:vAlign w:val="center"/>
          </w:tcPr>
          <w:p w14:paraId="7938E382" w14:textId="77777777" w:rsidR="00E378F2" w:rsidRPr="00E1529A" w:rsidRDefault="00E378F2" w:rsidP="003E2D83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E1529A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347" w:type="dxa"/>
            <w:gridSpan w:val="2"/>
            <w:vAlign w:val="center"/>
          </w:tcPr>
          <w:p w14:paraId="167CE911" w14:textId="7F3E51AC" w:rsidR="00E378F2" w:rsidRPr="000C028F" w:rsidRDefault="00BB250C" w:rsidP="003E2D83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  <w:r w:rsidR="000C028F">
              <w:rPr>
                <w:sz w:val="18"/>
                <w:szCs w:val="18"/>
                <w:lang w:val="sr-Latn-RS"/>
              </w:rPr>
              <w:t>9</w:t>
            </w:r>
          </w:p>
        </w:tc>
      </w:tr>
      <w:tr w:rsidR="00E378F2" w:rsidRPr="00E1529A" w14:paraId="59283046" w14:textId="77777777" w:rsidTr="00B5309E">
        <w:trPr>
          <w:trHeight w:val="227"/>
        </w:trPr>
        <w:tc>
          <w:tcPr>
            <w:tcW w:w="3550" w:type="dxa"/>
            <w:gridSpan w:val="2"/>
            <w:vAlign w:val="center"/>
          </w:tcPr>
          <w:p w14:paraId="6AA026A6" w14:textId="77777777" w:rsidR="00E378F2" w:rsidRPr="00E1529A" w:rsidRDefault="00E378F2" w:rsidP="003E2D83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E1529A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274" w:type="dxa"/>
            <w:vAlign w:val="center"/>
          </w:tcPr>
          <w:p w14:paraId="1CF79230" w14:textId="1410363F" w:rsidR="00E378F2" w:rsidRPr="000C028F" w:rsidRDefault="000C028F" w:rsidP="003E2D83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Међун</w:t>
            </w:r>
            <w:r>
              <w:rPr>
                <w:sz w:val="18"/>
                <w:szCs w:val="18"/>
                <w:lang w:val="sr-Latn-RS"/>
              </w:rPr>
              <w:t>a</w:t>
            </w:r>
            <w:r>
              <w:rPr>
                <w:sz w:val="18"/>
                <w:szCs w:val="18"/>
                <w:lang w:val="sr-Cyrl-RS"/>
              </w:rPr>
              <w:t>родни</w:t>
            </w:r>
          </w:p>
        </w:tc>
        <w:tc>
          <w:tcPr>
            <w:tcW w:w="4073" w:type="dxa"/>
            <w:vAlign w:val="center"/>
          </w:tcPr>
          <w:p w14:paraId="3ED9B2AA" w14:textId="2F0DA6B4" w:rsidR="000C028F" w:rsidRPr="000C028F" w:rsidRDefault="000C028F" w:rsidP="003E2D83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  <w:r w:rsidR="00BC5654">
              <w:rPr>
                <w:sz w:val="18"/>
                <w:szCs w:val="18"/>
                <w:lang w:val="sr-Cyrl-R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Horizont2020 </w:t>
            </w:r>
            <w:r w:rsidRPr="000C028F">
              <w:rPr>
                <w:sz w:val="18"/>
                <w:szCs w:val="18"/>
                <w:lang w:val="en-US"/>
              </w:rPr>
              <w:t>870827ARTIS - Art and Research on Transformations of Individuals and Societies</w:t>
            </w:r>
          </w:p>
          <w:p w14:paraId="60AFF3C8" w14:textId="1A399B75" w:rsidR="00E378F2" w:rsidRPr="00BB250C" w:rsidRDefault="000C028F" w:rsidP="003E2D83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-</w:t>
            </w:r>
            <w:r w:rsidR="00BC5654">
              <w:rPr>
                <w:sz w:val="18"/>
                <w:szCs w:val="18"/>
                <w:lang w:val="sr-Cyrl-RS"/>
              </w:rPr>
              <w:t xml:space="preserve"> </w:t>
            </w:r>
            <w:r w:rsidR="00BB250C" w:rsidRPr="00BB250C">
              <w:rPr>
                <w:sz w:val="18"/>
                <w:szCs w:val="18"/>
              </w:rPr>
              <w:t>COST action CA16213</w:t>
            </w:r>
            <w:r w:rsidR="00BB250C">
              <w:rPr>
                <w:sz w:val="18"/>
                <w:szCs w:val="18"/>
              </w:rPr>
              <w:t xml:space="preserve"> </w:t>
            </w:r>
            <w:r w:rsidR="00BB250C">
              <w:t xml:space="preserve"> </w:t>
            </w:r>
            <w:r w:rsidR="00BB250C" w:rsidRPr="00BB250C">
              <w:rPr>
                <w:sz w:val="18"/>
                <w:szCs w:val="18"/>
              </w:rPr>
              <w:t>New Exploratory Phase in Research on East European Cultures of Dissent</w:t>
            </w:r>
            <w:r w:rsidR="00BB250C">
              <w:rPr>
                <w:sz w:val="18"/>
                <w:szCs w:val="18"/>
              </w:rPr>
              <w:t xml:space="preserve">; </w:t>
            </w:r>
            <w:r w:rsidR="00BB250C">
              <w:t xml:space="preserve"> </w:t>
            </w:r>
          </w:p>
        </w:tc>
      </w:tr>
      <w:tr w:rsidR="00E378F2" w:rsidRPr="00E1529A" w14:paraId="65821359" w14:textId="77777777" w:rsidTr="003E2D83">
        <w:trPr>
          <w:trHeight w:val="227"/>
        </w:trPr>
        <w:tc>
          <w:tcPr>
            <w:tcW w:w="8897" w:type="dxa"/>
            <w:gridSpan w:val="4"/>
            <w:vAlign w:val="center"/>
          </w:tcPr>
          <w:p w14:paraId="75D0C77E" w14:textId="77777777" w:rsidR="00E378F2" w:rsidRPr="00C67768" w:rsidRDefault="00AC1F83" w:rsidP="00BB250C">
            <w:pPr>
              <w:tabs>
                <w:tab w:val="left" w:pos="567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 xml:space="preserve">Radi kao menadžer projekata Deska Kreativna Evropa Srbija (glavni program EU za razvoj kreativnih industrija i preduzetništva) i kao trener profesionalaca u kulturi </w:t>
            </w:r>
            <w:r>
              <w:rPr>
                <w:sz w:val="18"/>
                <w:szCs w:val="18"/>
              </w:rPr>
              <w:t xml:space="preserve">(British Council, German Marshal Fund, itd). </w:t>
            </w:r>
          </w:p>
        </w:tc>
      </w:tr>
    </w:tbl>
    <w:p w14:paraId="4A2D30CC" w14:textId="77777777" w:rsidR="00D25718" w:rsidRPr="003E2D83" w:rsidRDefault="00D25718" w:rsidP="00BB250C">
      <w:pPr>
        <w:tabs>
          <w:tab w:val="left" w:pos="567"/>
        </w:tabs>
        <w:jc w:val="both"/>
        <w:rPr>
          <w:b/>
          <w:sz w:val="18"/>
          <w:szCs w:val="18"/>
        </w:rPr>
      </w:pPr>
    </w:p>
    <w:sectPr w:rsidR="00D25718" w:rsidRPr="003E2D83" w:rsidSect="004E37DD">
      <w:pgSz w:w="11900" w:h="16840"/>
      <w:pgMar w:top="426" w:right="1800" w:bottom="2977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12B96"/>
    <w:multiLevelType w:val="hybridMultilevel"/>
    <w:tmpl w:val="8A3A3AC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B8C0505C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  <w:color w:val="000000" w:themeColor="text1"/>
      </w:rPr>
    </w:lvl>
    <w:lvl w:ilvl="2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F720842"/>
    <w:multiLevelType w:val="hybridMultilevel"/>
    <w:tmpl w:val="21CE3F32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olor w:val="auto"/>
        <w:sz w:val="16"/>
        <w:szCs w:val="16"/>
      </w:rPr>
    </w:lvl>
    <w:lvl w:ilvl="1" w:tplc="207E03D6">
      <w:start w:val="1"/>
      <w:numFmt w:val="decimal"/>
      <w:lvlText w:val="%2."/>
      <w:lvlJc w:val="left"/>
      <w:pPr>
        <w:ind w:left="644" w:hanging="360"/>
      </w:pPr>
      <w:rPr>
        <w:rFonts w:ascii="Candara" w:eastAsia="Times New Roman" w:hAnsi="Candara" w:cs="Times New Roman"/>
        <w:i w:val="0"/>
      </w:rPr>
    </w:lvl>
    <w:lvl w:ilvl="2" w:tplc="BF2EE922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597495"/>
    <w:multiLevelType w:val="hybridMultilevel"/>
    <w:tmpl w:val="33EC4156"/>
    <w:lvl w:ilvl="0" w:tplc="69682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hAnsi="Open Sans" w:cs="Open Sans" w:hint="default"/>
        <w:b w:val="0"/>
        <w:i w:val="0"/>
        <w:color w:val="000000"/>
        <w:sz w:val="16"/>
        <w:szCs w:val="16"/>
      </w:rPr>
    </w:lvl>
    <w:lvl w:ilvl="1" w:tplc="E828E2A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  <w:color w:val="000000"/>
      </w:rPr>
    </w:lvl>
    <w:lvl w:ilvl="2" w:tplc="081A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9659F5"/>
    <w:multiLevelType w:val="hybridMultilevel"/>
    <w:tmpl w:val="AD8EC7D4"/>
    <w:lvl w:ilvl="0" w:tplc="9000B4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2"/>
      </w:rPr>
    </w:lvl>
    <w:lvl w:ilvl="1" w:tplc="9CF6060E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color w:val="00000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8C03D0"/>
    <w:multiLevelType w:val="hybridMultilevel"/>
    <w:tmpl w:val="EC2AA896"/>
    <w:lvl w:ilvl="0" w:tplc="EF62011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ndara" w:eastAsia="Times New Roman" w:hAnsi="Candara" w:cs="Times New Roman" w:hint="default"/>
        <w:b w:val="0"/>
        <w:i w:val="0"/>
        <w:color w:val="auto"/>
        <w:sz w:val="20"/>
        <w:szCs w:val="20"/>
      </w:rPr>
    </w:lvl>
    <w:lvl w:ilvl="1" w:tplc="207E03D6">
      <w:start w:val="1"/>
      <w:numFmt w:val="decimal"/>
      <w:lvlText w:val="%2."/>
      <w:lvlJc w:val="left"/>
      <w:pPr>
        <w:ind w:left="644" w:hanging="360"/>
      </w:pPr>
      <w:rPr>
        <w:rFonts w:ascii="Candara" w:eastAsia="Times New Roman" w:hAnsi="Candara" w:cs="Times New Roman"/>
        <w:i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485265"/>
    <w:multiLevelType w:val="hybridMultilevel"/>
    <w:tmpl w:val="33EC4156"/>
    <w:lvl w:ilvl="0" w:tplc="69682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hAnsi="Open Sans" w:cs="Open Sans" w:hint="default"/>
        <w:b w:val="0"/>
        <w:i w:val="0"/>
        <w:color w:val="000000"/>
        <w:sz w:val="16"/>
        <w:szCs w:val="16"/>
      </w:rPr>
    </w:lvl>
    <w:lvl w:ilvl="1" w:tplc="E828E2A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  <w:color w:val="000000"/>
      </w:rPr>
    </w:lvl>
    <w:lvl w:ilvl="2" w:tplc="081A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718"/>
    <w:rsid w:val="000B0F27"/>
    <w:rsid w:val="000C028F"/>
    <w:rsid w:val="001B2968"/>
    <w:rsid w:val="001F708B"/>
    <w:rsid w:val="003E2D83"/>
    <w:rsid w:val="004E37DD"/>
    <w:rsid w:val="005A207B"/>
    <w:rsid w:val="00636CF9"/>
    <w:rsid w:val="006D0E05"/>
    <w:rsid w:val="007A417D"/>
    <w:rsid w:val="007A7B79"/>
    <w:rsid w:val="00841191"/>
    <w:rsid w:val="00891E0C"/>
    <w:rsid w:val="009206D7"/>
    <w:rsid w:val="0094422A"/>
    <w:rsid w:val="00AC1F83"/>
    <w:rsid w:val="00B5309E"/>
    <w:rsid w:val="00BB250C"/>
    <w:rsid w:val="00BC5654"/>
    <w:rsid w:val="00C67768"/>
    <w:rsid w:val="00CF05A4"/>
    <w:rsid w:val="00D25718"/>
    <w:rsid w:val="00D65DDA"/>
    <w:rsid w:val="00DC1E19"/>
    <w:rsid w:val="00E1529A"/>
    <w:rsid w:val="00E36A0C"/>
    <w:rsid w:val="00E378F2"/>
    <w:rsid w:val="00EB2D26"/>
    <w:rsid w:val="00EE589C"/>
    <w:rsid w:val="00F843DC"/>
    <w:rsid w:val="00F97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37CA3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71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2">
    <w:name w:val="heading 2"/>
    <w:basedOn w:val="Normal"/>
    <w:link w:val="Heading2Char"/>
    <w:uiPriority w:val="9"/>
    <w:qFormat/>
    <w:rsid w:val="00F971EA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971E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ookcontent">
    <w:name w:val="bookcontent"/>
    <w:basedOn w:val="DefaultParagraphFont"/>
    <w:rsid w:val="00F971EA"/>
  </w:style>
  <w:style w:type="paragraph" w:styleId="ListParagraph">
    <w:name w:val="List Paragraph"/>
    <w:basedOn w:val="Normal"/>
    <w:uiPriority w:val="34"/>
    <w:qFormat/>
    <w:rsid w:val="00EB2D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B2968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968"/>
    <w:rPr>
      <w:rFonts w:ascii="Times New Roman" w:eastAsia="Times New Roman" w:hAnsi="Times New Roman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6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62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0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Martinoli</dc:creator>
  <cp:keywords/>
  <dc:description/>
  <cp:lastModifiedBy>Mirjana Nikolic</cp:lastModifiedBy>
  <cp:revision>5</cp:revision>
  <dcterms:created xsi:type="dcterms:W3CDTF">2020-03-20T16:54:00Z</dcterms:created>
  <dcterms:modified xsi:type="dcterms:W3CDTF">2020-04-01T16:30:00Z</dcterms:modified>
</cp:coreProperties>
</file>